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D4" w:rsidRDefault="00084B1C" w:rsidP="004E5AE2">
      <w:pPr>
        <w:spacing w:line="198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704A"/>
          <w:sz w:val="36"/>
          <w:szCs w:val="36"/>
        </w:rPr>
        <w:t>Demande</w:t>
      </w:r>
      <w:proofErr w:type="spellEnd"/>
      <w:r>
        <w:rPr>
          <w:rFonts w:ascii="Calibri" w:eastAsia="Calibri" w:hAnsi="Calibri" w:cs="Calibri"/>
          <w:b/>
          <w:color w:val="00704A"/>
          <w:sz w:val="36"/>
          <w:szCs w:val="36"/>
        </w:rPr>
        <w:t xml:space="preserve"> de Propositions</w:t>
      </w:r>
    </w:p>
    <w:p w:rsidR="00687FD4" w:rsidRDefault="00687F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084B1C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Production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vidéos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animées</w:t>
      </w:r>
      <w:proofErr w:type="spellEnd"/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084B1C">
      <w:pPr>
        <w:spacing w:line="240" w:lineRule="auto"/>
        <w:ind w:right="2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Créer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numériques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l'Initiative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l’Accessibilité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d’OCASI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084B1C">
      <w:pPr>
        <w:spacing w:line="240" w:lineRule="auto"/>
        <w:ind w:right="20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Date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limite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recevoir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les </w:t>
      </w:r>
      <w:proofErr w:type="spellStart"/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>soumissions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le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vendredi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28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janvier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2022.</w:t>
      </w:r>
    </w:p>
    <w:p w:rsidR="00687FD4" w:rsidRDefault="00687FD4">
      <w:pPr>
        <w:spacing w:line="240" w:lineRule="auto"/>
        <w:ind w:right="20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084B1C">
      <w:pPr>
        <w:spacing w:line="258" w:lineRule="auto"/>
        <w:ind w:right="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OCASI invite les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personnes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et les organisations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qualifiées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soumettre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proposition pour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produire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deu</w:t>
      </w:r>
      <w:r>
        <w:rPr>
          <w:rFonts w:ascii="Calibri" w:eastAsia="Calibri" w:hAnsi="Calibri" w:cs="Calibri"/>
          <w:b/>
          <w:i/>
          <w:sz w:val="24"/>
          <w:szCs w:val="24"/>
        </w:rPr>
        <w:t>x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courtes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qui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serviront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d’outils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promotionnels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informatifs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l’Initiative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l’Accessibilité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>.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 propos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d’OCASI</w:t>
      </w:r>
      <w:proofErr w:type="spellEnd"/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pBdr>
          <w:top w:val="none" w:sz="0" w:space="0" w:color="000000"/>
          <w:left w:val="none" w:sz="0" w:space="0" w:color="000000"/>
          <w:bottom w:val="none" w:sz="0" w:space="6" w:color="000000"/>
          <w:right w:val="none" w:sz="0" w:space="0" w:color="000000"/>
        </w:pBdr>
        <w:spacing w:line="28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Ontario Council of Agencies Serving Immigrants-OCASI </w:t>
      </w:r>
      <w:proofErr w:type="spellStart"/>
      <w:r>
        <w:rPr>
          <w:rFonts w:ascii="Calibri" w:eastAsia="Calibri" w:hAnsi="Calibri" w:cs="Calibri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bienfaisance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enregistré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géré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 un </w:t>
      </w:r>
      <w:proofErr w:type="spellStart"/>
      <w:r>
        <w:rPr>
          <w:rFonts w:ascii="Calibri" w:eastAsia="Calibri" w:hAnsi="Calibri" w:cs="Calibri"/>
          <w:sz w:val="24"/>
          <w:szCs w:val="24"/>
        </w:rPr>
        <w:t>conseil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d'admi</w:t>
      </w:r>
      <w:r>
        <w:rPr>
          <w:rFonts w:ascii="Calibri" w:eastAsia="Calibri" w:hAnsi="Calibri" w:cs="Calibri"/>
          <w:sz w:val="24"/>
          <w:szCs w:val="24"/>
        </w:rPr>
        <w:t>nistration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bénévole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Formé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1978, OCASI </w:t>
      </w:r>
      <w:proofErr w:type="spellStart"/>
      <w:r>
        <w:rPr>
          <w:rFonts w:ascii="Calibri" w:eastAsia="Calibri" w:hAnsi="Calibri" w:cs="Calibri"/>
          <w:sz w:val="24"/>
          <w:szCs w:val="24"/>
        </w:rPr>
        <w:t>agit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voix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collective pour les </w:t>
      </w:r>
      <w:proofErr w:type="spellStart"/>
      <w:r>
        <w:rPr>
          <w:rFonts w:ascii="Calibri" w:eastAsia="Calibri" w:hAnsi="Calibri" w:cs="Calibri"/>
          <w:sz w:val="24"/>
          <w:szCs w:val="24"/>
        </w:rPr>
        <w:t>agences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au service des immigrants et </w:t>
      </w:r>
      <w:proofErr w:type="spellStart"/>
      <w:r>
        <w:rPr>
          <w:rFonts w:ascii="Calibri" w:eastAsia="Calibri" w:hAnsi="Calibri" w:cs="Calibri"/>
          <w:sz w:val="24"/>
          <w:szCs w:val="24"/>
        </w:rPr>
        <w:t>coordonne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réponses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aux </w:t>
      </w:r>
      <w:proofErr w:type="spellStart"/>
      <w:r>
        <w:rPr>
          <w:rFonts w:ascii="Calibri" w:eastAsia="Calibri" w:hAnsi="Calibri" w:cs="Calibri"/>
          <w:sz w:val="24"/>
          <w:szCs w:val="24"/>
        </w:rPr>
        <w:t>besoins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les </w:t>
      </w:r>
      <w:proofErr w:type="spellStart"/>
      <w:r>
        <w:rPr>
          <w:rFonts w:ascii="Calibri" w:eastAsia="Calibri" w:hAnsi="Calibri" w:cs="Calibri"/>
          <w:sz w:val="24"/>
          <w:szCs w:val="24"/>
        </w:rPr>
        <w:t>préoccupations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partagées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OCASI </w:t>
      </w:r>
      <w:proofErr w:type="gramStart"/>
      <w:r>
        <w:rPr>
          <w:rFonts w:ascii="Calibri" w:eastAsia="Calibri" w:hAnsi="Calibri" w:cs="Calibri"/>
          <w:sz w:val="24"/>
          <w:szCs w:val="24"/>
        </w:rPr>
        <w:t>a  plus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200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organismes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communautaires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membres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toute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r>
        <w:rPr>
          <w:rFonts w:ascii="Calibri" w:eastAsia="Calibri" w:hAnsi="Calibri" w:cs="Calibri"/>
          <w:sz w:val="24"/>
          <w:szCs w:val="24"/>
        </w:rPr>
        <w:t xml:space="preserve">province de </w:t>
      </w:r>
      <w:proofErr w:type="spellStart"/>
      <w:r>
        <w:rPr>
          <w:rFonts w:ascii="Calibri" w:eastAsia="Calibri" w:hAnsi="Calibri" w:cs="Calibri"/>
          <w:sz w:val="24"/>
          <w:szCs w:val="24"/>
        </w:rPr>
        <w:t>l'Ontario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FD4" w:rsidRDefault="00084B1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propos du Programme</w:t>
      </w: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spacing w:after="200"/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L'Initiative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l’Accessibilité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(IA) </w:t>
      </w:r>
      <w:proofErr w:type="spellStart"/>
      <w:r>
        <w:rPr>
          <w:rFonts w:ascii="Calibri" w:eastAsia="Calibri" w:hAnsi="Calibri" w:cs="Calibri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national et </w:t>
      </w:r>
      <w:proofErr w:type="spellStart"/>
      <w:r>
        <w:rPr>
          <w:rFonts w:ascii="Calibri" w:eastAsia="Calibri" w:hAnsi="Calibri" w:cs="Calibri"/>
          <w:sz w:val="24"/>
          <w:szCs w:val="24"/>
        </w:rPr>
        <w:t>bilingue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qui vise à </w:t>
      </w:r>
      <w:proofErr w:type="spellStart"/>
      <w:r>
        <w:rPr>
          <w:rFonts w:ascii="Calibri" w:eastAsia="Calibri" w:hAnsi="Calibri" w:cs="Calibri"/>
          <w:sz w:val="24"/>
          <w:szCs w:val="24"/>
        </w:rPr>
        <w:t>renforcer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connaissances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les </w:t>
      </w:r>
      <w:proofErr w:type="spellStart"/>
      <w:r>
        <w:rPr>
          <w:rFonts w:ascii="Calibri" w:eastAsia="Calibri" w:hAnsi="Calibri" w:cs="Calibri"/>
          <w:sz w:val="24"/>
          <w:szCs w:val="24"/>
        </w:rPr>
        <w:t>compétences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professionnels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sz w:val="24"/>
          <w:szCs w:val="24"/>
        </w:rPr>
        <w:t>secteur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l'établissement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qu'ils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soient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outillés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servir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nouveaux </w:t>
      </w:r>
      <w:proofErr w:type="spellStart"/>
      <w:r>
        <w:rPr>
          <w:rFonts w:ascii="Calibri" w:eastAsia="Calibri" w:hAnsi="Calibri" w:cs="Calibri"/>
          <w:sz w:val="24"/>
          <w:szCs w:val="24"/>
        </w:rPr>
        <w:t>arrivants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sit</w:t>
      </w:r>
      <w:r>
        <w:rPr>
          <w:rFonts w:ascii="Calibri" w:eastAsia="Calibri" w:hAnsi="Calibri" w:cs="Calibri"/>
          <w:sz w:val="24"/>
          <w:szCs w:val="24"/>
        </w:rPr>
        <w:t xml:space="preserve">uation </w:t>
      </w:r>
      <w:proofErr w:type="gramStart"/>
      <w:r>
        <w:rPr>
          <w:rFonts w:ascii="Calibri" w:eastAsia="Calibri" w:hAnsi="Calibri" w:cs="Calibri"/>
          <w:sz w:val="24"/>
          <w:szCs w:val="24"/>
        </w:rPr>
        <w:t>de  handicap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visible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invisible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utilisant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approche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antiraciste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anti-oppressive et les </w:t>
      </w:r>
      <w:proofErr w:type="spellStart"/>
      <w:r>
        <w:rPr>
          <w:rFonts w:ascii="Calibri" w:eastAsia="Calibri" w:hAnsi="Calibri" w:cs="Calibri"/>
          <w:sz w:val="24"/>
          <w:szCs w:val="24"/>
        </w:rPr>
        <w:t>études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criticité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l’handicap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d'activités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d'outils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de </w:t>
      </w:r>
      <w:proofErr w:type="spellStart"/>
      <w:r>
        <w:rPr>
          <w:rFonts w:ascii="Calibri" w:eastAsia="Calibri" w:hAnsi="Calibri" w:cs="Calibri"/>
          <w:sz w:val="24"/>
          <w:szCs w:val="24"/>
        </w:rPr>
        <w:t>ressources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développement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professionnel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ligne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disponible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aider </w:t>
      </w:r>
      <w:r>
        <w:rPr>
          <w:rFonts w:ascii="Calibri" w:eastAsia="Calibri" w:hAnsi="Calibri" w:cs="Calibri"/>
          <w:sz w:val="24"/>
          <w:szCs w:val="24"/>
        </w:rPr>
        <w:t xml:space="preserve">les organisations au service des nouveaux </w:t>
      </w:r>
      <w:proofErr w:type="spellStart"/>
      <w:r>
        <w:rPr>
          <w:rFonts w:ascii="Calibri" w:eastAsia="Calibri" w:hAnsi="Calibri" w:cs="Calibri"/>
          <w:sz w:val="24"/>
          <w:szCs w:val="24"/>
        </w:rPr>
        <w:t>arrivants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sz w:val="24"/>
          <w:szCs w:val="24"/>
        </w:rPr>
        <w:t>créer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espaces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accessibles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inclusifs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tous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nouveaux </w:t>
      </w:r>
      <w:proofErr w:type="spellStart"/>
      <w:r>
        <w:rPr>
          <w:rFonts w:ascii="Calibri" w:eastAsia="Calibri" w:hAnsi="Calibri" w:cs="Calibri"/>
          <w:sz w:val="24"/>
          <w:szCs w:val="24"/>
        </w:rPr>
        <w:t>arrivants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La </w:t>
      </w:r>
      <w:proofErr w:type="spellStart"/>
      <w:r>
        <w:rPr>
          <w:rFonts w:ascii="Calibri" w:eastAsia="Calibri" w:hAnsi="Calibri" w:cs="Calibri"/>
          <w:sz w:val="24"/>
          <w:szCs w:val="24"/>
        </w:rPr>
        <w:t>nécessité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les </w:t>
      </w:r>
      <w:proofErr w:type="spellStart"/>
      <w:r>
        <w:rPr>
          <w:rFonts w:ascii="Calibri" w:eastAsia="Calibri" w:hAnsi="Calibri" w:cs="Calibri"/>
          <w:sz w:val="24"/>
          <w:szCs w:val="24"/>
        </w:rPr>
        <w:t>agences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se conformer aux </w:t>
      </w:r>
      <w:proofErr w:type="spellStart"/>
      <w:r>
        <w:rPr>
          <w:rFonts w:ascii="Calibri" w:eastAsia="Calibri" w:hAnsi="Calibri" w:cs="Calibri"/>
          <w:sz w:val="24"/>
          <w:szCs w:val="24"/>
        </w:rPr>
        <w:t>lois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nationales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régionales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à la </w:t>
      </w:r>
      <w:proofErr w:type="spellStart"/>
      <w:r>
        <w:rPr>
          <w:rFonts w:ascii="Calibri" w:eastAsia="Calibri" w:hAnsi="Calibri" w:cs="Calibri"/>
          <w:sz w:val="24"/>
          <w:szCs w:val="24"/>
        </w:rPr>
        <w:t>législation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relative à </w:t>
      </w:r>
      <w:proofErr w:type="spellStart"/>
      <w:r>
        <w:rPr>
          <w:rFonts w:ascii="Calibri" w:eastAsia="Calibri" w:hAnsi="Calibri" w:cs="Calibri"/>
          <w:sz w:val="24"/>
          <w:szCs w:val="24"/>
        </w:rPr>
        <w:t>l'accessibilit</w:t>
      </w:r>
      <w:r>
        <w:rPr>
          <w:rFonts w:ascii="Calibri" w:eastAsia="Calibri" w:hAnsi="Calibri" w:cs="Calibri"/>
          <w:sz w:val="24"/>
          <w:szCs w:val="24"/>
        </w:rPr>
        <w:t>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à la </w:t>
      </w: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lutte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discrimination, tout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fournissant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services </w:t>
      </w:r>
      <w:proofErr w:type="spellStart"/>
      <w:r>
        <w:rPr>
          <w:rFonts w:ascii="Calibri" w:eastAsia="Calibri" w:hAnsi="Calibri" w:cs="Calibri"/>
          <w:sz w:val="24"/>
          <w:szCs w:val="24"/>
        </w:rPr>
        <w:t>d'établissement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efficaces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aux nouveaux </w:t>
      </w:r>
      <w:proofErr w:type="spellStart"/>
      <w:r>
        <w:rPr>
          <w:rFonts w:ascii="Calibri" w:eastAsia="Calibri" w:hAnsi="Calibri" w:cs="Calibri"/>
          <w:sz w:val="24"/>
          <w:szCs w:val="24"/>
        </w:rPr>
        <w:t>arrivants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situation de handicap, </w:t>
      </w:r>
      <w:proofErr w:type="spellStart"/>
      <w:r>
        <w:rPr>
          <w:rFonts w:ascii="Calibri" w:eastAsia="Calibri" w:hAnsi="Calibri" w:cs="Calibri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également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abordée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87FD4" w:rsidRDefault="00084B1C">
      <w:pPr>
        <w:widowControl w:val="0"/>
        <w:spacing w:before="200" w:after="200"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Aperçu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la production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animées</w:t>
      </w:r>
      <w:proofErr w:type="spellEnd"/>
    </w:p>
    <w:p w:rsidR="00687FD4" w:rsidRDefault="00084B1C">
      <w:pPr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présente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Demande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Propositions vise </w:t>
      </w:r>
      <w:r>
        <w:rPr>
          <w:rFonts w:ascii="Calibri" w:eastAsia="Calibri" w:hAnsi="Calibri" w:cs="Calibri"/>
          <w:sz w:val="24"/>
          <w:szCs w:val="24"/>
        </w:rPr>
        <w:t xml:space="preserve">à </w:t>
      </w:r>
      <w:proofErr w:type="spellStart"/>
      <w:r>
        <w:rPr>
          <w:rFonts w:ascii="Calibri" w:eastAsia="Calibri" w:hAnsi="Calibri" w:cs="Calibri"/>
          <w:sz w:val="24"/>
          <w:szCs w:val="24"/>
        </w:rPr>
        <w:t>solliciter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propositions pour la production de </w:t>
      </w:r>
      <w:proofErr w:type="spellStart"/>
      <w:r>
        <w:rPr>
          <w:rFonts w:ascii="Calibri" w:eastAsia="Calibri" w:hAnsi="Calibri" w:cs="Calibri"/>
          <w:sz w:val="24"/>
          <w:szCs w:val="24"/>
        </w:rPr>
        <w:t>deux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animées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français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anglais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deux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(2) à </w:t>
      </w:r>
      <w:proofErr w:type="spellStart"/>
      <w:r>
        <w:rPr>
          <w:rFonts w:ascii="Calibri" w:eastAsia="Calibri" w:hAnsi="Calibri" w:cs="Calibri"/>
          <w:sz w:val="24"/>
          <w:szCs w:val="24"/>
        </w:rPr>
        <w:t>quatre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(4) minutes </w:t>
      </w:r>
      <w:proofErr w:type="spellStart"/>
      <w:r>
        <w:rPr>
          <w:rFonts w:ascii="Calibri" w:eastAsia="Calibri" w:hAnsi="Calibri" w:cs="Calibri"/>
          <w:sz w:val="24"/>
          <w:szCs w:val="24"/>
        </w:rPr>
        <w:t>chacune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présentant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l’Initiative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l'Accessibilité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qu’elle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vise à </w:t>
      </w:r>
      <w:proofErr w:type="spellStart"/>
      <w:r>
        <w:rPr>
          <w:rFonts w:ascii="Calibri" w:eastAsia="Calibri" w:hAnsi="Calibri" w:cs="Calibri"/>
          <w:sz w:val="24"/>
          <w:szCs w:val="24"/>
        </w:rPr>
        <w:t>accomplir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>
        <w:rPr>
          <w:rFonts w:ascii="Calibri" w:eastAsia="Calibri" w:hAnsi="Calibri" w:cs="Calibri"/>
          <w:sz w:val="24"/>
          <w:szCs w:val="24"/>
        </w:rPr>
        <w:t>secteur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services aux </w:t>
      </w:r>
      <w:r>
        <w:rPr>
          <w:rFonts w:ascii="Calibri" w:eastAsia="Calibri" w:hAnsi="Calibri" w:cs="Calibri"/>
          <w:sz w:val="24"/>
          <w:szCs w:val="24"/>
        </w:rPr>
        <w:t xml:space="preserve">immigrants et aux </w:t>
      </w:r>
      <w:proofErr w:type="spellStart"/>
      <w:r>
        <w:rPr>
          <w:rFonts w:ascii="Calibri" w:eastAsia="Calibri" w:hAnsi="Calibri" w:cs="Calibri"/>
          <w:sz w:val="24"/>
          <w:szCs w:val="24"/>
        </w:rPr>
        <w:t>réfugiés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à </w:t>
      </w:r>
      <w:proofErr w:type="spellStart"/>
      <w:r>
        <w:rPr>
          <w:rFonts w:ascii="Calibri" w:eastAsia="Calibri" w:hAnsi="Calibri" w:cs="Calibri"/>
          <w:sz w:val="24"/>
          <w:szCs w:val="24"/>
        </w:rPr>
        <w:t>l’échelle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nationale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687FD4" w:rsidRDefault="00084B1C">
      <w:pPr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Tandis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les illustrations </w:t>
      </w:r>
      <w:proofErr w:type="spellStart"/>
      <w:r>
        <w:rPr>
          <w:rFonts w:ascii="Calibri" w:eastAsia="Calibri" w:hAnsi="Calibri" w:cs="Calibri"/>
          <w:sz w:val="24"/>
          <w:szCs w:val="24"/>
        </w:rPr>
        <w:t>d’animation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vidéo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créées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 </w:t>
      </w:r>
      <w:proofErr w:type="spellStart"/>
      <w:r>
        <w:rPr>
          <w:rFonts w:ascii="Calibri" w:eastAsia="Calibri" w:hAnsi="Calibri" w:cs="Calibri"/>
          <w:sz w:val="24"/>
          <w:szCs w:val="24"/>
        </w:rPr>
        <w:t>l’équipe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d’animation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OCASI </w:t>
      </w:r>
      <w:proofErr w:type="spellStart"/>
      <w:r>
        <w:rPr>
          <w:rFonts w:ascii="Calibri" w:eastAsia="Calibri" w:hAnsi="Calibri" w:cs="Calibri"/>
          <w:sz w:val="24"/>
          <w:szCs w:val="24"/>
        </w:rPr>
        <w:t>fournira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scripts, les </w:t>
      </w:r>
      <w:proofErr w:type="spellStart"/>
      <w:r>
        <w:rPr>
          <w:rFonts w:ascii="Calibri" w:eastAsia="Calibri" w:hAnsi="Calibri" w:cs="Calibri"/>
          <w:sz w:val="24"/>
          <w:szCs w:val="24"/>
        </w:rPr>
        <w:t>voix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-off et les </w:t>
      </w:r>
      <w:proofErr w:type="spellStart"/>
      <w:r>
        <w:rPr>
          <w:rFonts w:ascii="Calibri" w:eastAsia="Calibri" w:hAnsi="Calibri" w:cs="Calibri"/>
          <w:sz w:val="24"/>
          <w:szCs w:val="24"/>
        </w:rPr>
        <w:t>lignes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directrices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les </w:t>
      </w:r>
      <w:proofErr w:type="spellStart"/>
      <w:r>
        <w:rPr>
          <w:rFonts w:ascii="Calibri" w:eastAsia="Calibri" w:hAnsi="Calibri" w:cs="Calibri"/>
          <w:sz w:val="24"/>
          <w:szCs w:val="24"/>
        </w:rPr>
        <w:t>histoires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tout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travaillant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étroite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collaboration avec </w:t>
      </w:r>
      <w:proofErr w:type="spellStart"/>
      <w:r>
        <w:rPr>
          <w:rFonts w:ascii="Calibri" w:eastAsia="Calibri" w:hAnsi="Calibri" w:cs="Calibri"/>
          <w:sz w:val="24"/>
          <w:szCs w:val="24"/>
        </w:rPr>
        <w:t>l’animateur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assurer des messages </w:t>
      </w:r>
      <w:proofErr w:type="spellStart"/>
      <w:r>
        <w:rPr>
          <w:rFonts w:ascii="Calibri" w:eastAsia="Calibri" w:hAnsi="Calibri" w:cs="Calibri"/>
          <w:sz w:val="24"/>
          <w:szCs w:val="24"/>
        </w:rPr>
        <w:t>clairs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concis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des illustrations et des animations </w:t>
      </w:r>
      <w:proofErr w:type="spellStart"/>
      <w:r>
        <w:rPr>
          <w:rFonts w:ascii="Calibri" w:eastAsia="Calibri" w:hAnsi="Calibri" w:cs="Calibri"/>
          <w:sz w:val="24"/>
          <w:szCs w:val="24"/>
        </w:rPr>
        <w:t>appropriées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communiquer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concepts, </w:t>
      </w:r>
      <w:proofErr w:type="spellStart"/>
      <w:r>
        <w:rPr>
          <w:rFonts w:ascii="Calibri" w:eastAsia="Calibri" w:hAnsi="Calibri" w:cs="Calibri"/>
          <w:sz w:val="24"/>
          <w:szCs w:val="24"/>
        </w:rPr>
        <w:t>données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narratifs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OCASI </w:t>
      </w:r>
      <w:proofErr w:type="spellStart"/>
      <w:r>
        <w:rPr>
          <w:rFonts w:ascii="Calibri" w:eastAsia="Calibri" w:hAnsi="Calibri" w:cs="Calibri"/>
          <w:sz w:val="24"/>
          <w:szCs w:val="24"/>
        </w:rPr>
        <w:t>travaillera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avec le </w:t>
      </w:r>
      <w:proofErr w:type="spellStart"/>
      <w:r>
        <w:rPr>
          <w:rFonts w:ascii="Calibri" w:eastAsia="Calibri" w:hAnsi="Calibri" w:cs="Calibri"/>
          <w:sz w:val="24"/>
          <w:szCs w:val="24"/>
        </w:rPr>
        <w:t>producteur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pour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déterminer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l’animation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la direction </w:t>
      </w:r>
      <w:proofErr w:type="spellStart"/>
      <w:r>
        <w:rPr>
          <w:rFonts w:ascii="Calibri" w:eastAsia="Calibri" w:hAnsi="Calibri" w:cs="Calibri"/>
          <w:sz w:val="24"/>
          <w:szCs w:val="24"/>
        </w:rPr>
        <w:t>créative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plus </w:t>
      </w:r>
      <w:proofErr w:type="spellStart"/>
      <w:r>
        <w:rPr>
          <w:rFonts w:ascii="Calibri" w:eastAsia="Calibri" w:hAnsi="Calibri" w:cs="Calibri"/>
          <w:sz w:val="24"/>
          <w:szCs w:val="24"/>
        </w:rPr>
        <w:t>efficaces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sz w:val="24"/>
          <w:szCs w:val="24"/>
        </w:rPr>
        <w:t>atteindre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objectifs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vidéo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87FD4" w:rsidRDefault="00084B1C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Concept des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</w:p>
    <w:p w:rsidR="00687FD4" w:rsidRDefault="00687FD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widowControl w:val="0"/>
        <w:spacing w:line="240" w:lineRule="auto"/>
        <w:ind w:left="37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Vidéo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promotionnelle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français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anglais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687FD4" w:rsidRDefault="00084B1C">
      <w:pPr>
        <w:widowControl w:val="0"/>
        <w:spacing w:before="12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Qu’est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 l’ Initiative pour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l’Accessibilité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?</w:t>
      </w:r>
      <w:proofErr w:type="gramEnd"/>
    </w:p>
    <w:p w:rsidR="00687FD4" w:rsidRDefault="00084B1C">
      <w:pPr>
        <w:widowControl w:val="0"/>
        <w:spacing w:before="12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Que fait le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?</w:t>
      </w:r>
      <w:proofErr w:type="gramEnd"/>
    </w:p>
    <w:p w:rsidR="00687FD4" w:rsidRDefault="00084B1C">
      <w:pPr>
        <w:widowControl w:val="0"/>
        <w:spacing w:before="12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Aperçu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composa</w:t>
      </w:r>
      <w:r>
        <w:rPr>
          <w:rFonts w:ascii="Calibri" w:eastAsia="Calibri" w:hAnsi="Calibri" w:cs="Calibri"/>
          <w:sz w:val="24"/>
          <w:szCs w:val="24"/>
        </w:rPr>
        <w:t>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</w:p>
    <w:p w:rsidR="00687FD4" w:rsidRDefault="00084B1C">
      <w:pPr>
        <w:widowControl w:val="0"/>
        <w:spacing w:before="6" w:line="240" w:lineRule="auto"/>
        <w:ind w:left="1094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19"/>
          <w:szCs w:val="19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Comment </w:t>
      </w:r>
      <w:proofErr w:type="spellStart"/>
      <w:r>
        <w:rPr>
          <w:rFonts w:ascii="Calibri" w:eastAsia="Calibri" w:hAnsi="Calibri" w:cs="Calibri"/>
          <w:sz w:val="24"/>
          <w:szCs w:val="24"/>
        </w:rPr>
        <w:t>pouvez-vous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connecter?</w:t>
      </w:r>
    </w:p>
    <w:p w:rsidR="00687FD4" w:rsidRDefault="00084B1C">
      <w:pPr>
        <w:widowControl w:val="0"/>
        <w:spacing w:before="25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Les </w:t>
      </w:r>
      <w:proofErr w:type="spellStart"/>
      <w:r>
        <w:rPr>
          <w:rFonts w:ascii="Calibri" w:eastAsia="Calibri" w:hAnsi="Calibri" w:cs="Calibri"/>
          <w:sz w:val="24"/>
          <w:szCs w:val="24"/>
        </w:rPr>
        <w:t>deux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doivent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animation outro, </w:t>
      </w:r>
      <w:proofErr w:type="spellStart"/>
      <w:r>
        <w:rPr>
          <w:rFonts w:ascii="Calibri" w:eastAsia="Calibri" w:hAnsi="Calibri" w:cs="Calibri"/>
          <w:sz w:val="24"/>
          <w:szCs w:val="24"/>
        </w:rPr>
        <w:t>où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se connecter avec nous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ligne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URL du site Web, et </w:t>
      </w:r>
      <w:proofErr w:type="spellStart"/>
      <w:r>
        <w:rPr>
          <w:rFonts w:ascii="Calibri" w:eastAsia="Calibri" w:hAnsi="Calibri" w:cs="Calibri"/>
          <w:sz w:val="24"/>
          <w:szCs w:val="24"/>
        </w:rPr>
        <w:t>l’information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médias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sociaux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décrits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87FD4" w:rsidRDefault="00687FD4">
      <w:pPr>
        <w:widowControl w:val="0"/>
        <w:spacing w:line="240" w:lineRule="auto"/>
        <w:ind w:left="1094"/>
        <w:rPr>
          <w:rFonts w:ascii="Calibri" w:eastAsia="Calibri" w:hAnsi="Calibri" w:cs="Calibri"/>
          <w:sz w:val="24"/>
          <w:szCs w:val="24"/>
        </w:rPr>
      </w:pPr>
    </w:p>
    <w:p w:rsidR="00687FD4" w:rsidRDefault="00084B1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sz w:val="24"/>
          <w:szCs w:val="24"/>
        </w:rPr>
        <w:t>contracteur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doit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084B1C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2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Créer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 </w:t>
      </w:r>
      <w:proofErr w:type="spellStart"/>
      <w:r>
        <w:rPr>
          <w:rFonts w:ascii="Calibri" w:eastAsia="Calibri" w:hAnsi="Calibri" w:cs="Calibri"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animées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deux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langues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officielles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(1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anglais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1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français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); de 2 à 4 minutes </w:t>
      </w:r>
      <w:proofErr w:type="spellStart"/>
      <w:r>
        <w:rPr>
          <w:rFonts w:ascii="Calibri" w:eastAsia="Calibri" w:hAnsi="Calibri" w:cs="Calibri"/>
          <w:sz w:val="24"/>
          <w:szCs w:val="24"/>
        </w:rPr>
        <w:t>chacune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format </w:t>
      </w:r>
      <w:proofErr w:type="spellStart"/>
      <w:r>
        <w:rPr>
          <w:rFonts w:ascii="Calibri" w:eastAsia="Calibri" w:hAnsi="Calibri" w:cs="Calibri"/>
          <w:sz w:val="24"/>
          <w:szCs w:val="24"/>
        </w:rPr>
        <w:t>approprié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pour YouTube et </w:t>
      </w:r>
      <w:proofErr w:type="spellStart"/>
      <w:r>
        <w:rPr>
          <w:rFonts w:ascii="Calibri" w:eastAsia="Calibri" w:hAnsi="Calibri" w:cs="Calibri"/>
          <w:sz w:val="24"/>
          <w:szCs w:val="24"/>
        </w:rPr>
        <w:t>autres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plateformes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médias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sociaux</w:t>
      </w:r>
      <w:proofErr w:type="spellEnd"/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084B1C">
      <w:pPr>
        <w:numPr>
          <w:ilvl w:val="0"/>
          <w:numId w:val="4"/>
        </w:numPr>
        <w:tabs>
          <w:tab w:val="left" w:pos="720"/>
        </w:tabs>
        <w:spacing w:line="227" w:lineRule="auto"/>
        <w:ind w:left="720" w:right="220" w:hanging="360"/>
        <w:jc w:val="both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Respecter et/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dépasser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exigences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WCAG 2.0 AA </w:t>
      </w:r>
      <w:proofErr w:type="spellStart"/>
      <w:r>
        <w:rPr>
          <w:rFonts w:ascii="Calibri" w:eastAsia="Calibri" w:hAnsi="Calibri" w:cs="Calibri"/>
          <w:sz w:val="24"/>
          <w:szCs w:val="24"/>
        </w:rPr>
        <w:t>multimédi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production de </w:t>
      </w:r>
      <w:proofErr w:type="spellStart"/>
      <w:r>
        <w:rPr>
          <w:rFonts w:ascii="Calibri" w:eastAsia="Calibri" w:hAnsi="Calibri" w:cs="Calibri"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(p. ex., sous-</w:t>
      </w:r>
      <w:proofErr w:type="spellStart"/>
      <w:r>
        <w:rPr>
          <w:rFonts w:ascii="Calibri" w:eastAsia="Calibri" w:hAnsi="Calibri" w:cs="Calibri"/>
          <w:sz w:val="24"/>
          <w:szCs w:val="24"/>
        </w:rPr>
        <w:t>titrage</w:t>
      </w:r>
      <w:proofErr w:type="spellEnd"/>
      <w:r>
        <w:rPr>
          <w:rFonts w:ascii="Calibri" w:eastAsia="Calibri" w:hAnsi="Calibri" w:cs="Calibri"/>
          <w:sz w:val="24"/>
          <w:szCs w:val="24"/>
        </w:rPr>
        <w:t>, etc.)</w:t>
      </w:r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687FD4">
      <w:pPr>
        <w:tabs>
          <w:tab w:val="left" w:pos="720"/>
        </w:tabs>
        <w:spacing w:line="227" w:lineRule="auto"/>
        <w:ind w:right="220"/>
        <w:rPr>
          <w:rFonts w:ascii="Calibri" w:eastAsia="Calibri" w:hAnsi="Calibri" w:cs="Calibri"/>
          <w:sz w:val="24"/>
          <w:szCs w:val="24"/>
        </w:rPr>
      </w:pPr>
    </w:p>
    <w:p w:rsidR="00687FD4" w:rsidRDefault="00084B1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Echéancier</w:t>
      </w:r>
      <w:proofErr w:type="spellEnd"/>
    </w:p>
    <w:p w:rsidR="00687FD4" w:rsidRDefault="00687FD4">
      <w:pPr>
        <w:spacing w:line="240" w:lineRule="auto"/>
        <w:rPr>
          <w:rFonts w:ascii="MS Gothic" w:eastAsia="MS Gothic" w:hAnsi="MS Gothic" w:cs="MS Gothic"/>
          <w:sz w:val="24"/>
          <w:szCs w:val="24"/>
        </w:rPr>
      </w:pPr>
    </w:p>
    <w:p w:rsidR="00687FD4" w:rsidRDefault="00084B1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Soumission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gramStart"/>
      <w:r>
        <w:rPr>
          <w:rFonts w:ascii="Calibri" w:eastAsia="Calibri" w:hAnsi="Calibri" w:cs="Calibri"/>
          <w:sz w:val="24"/>
          <w:szCs w:val="24"/>
        </w:rPr>
        <w:t>propositions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 28 </w:t>
      </w:r>
      <w:proofErr w:type="spellStart"/>
      <w:r>
        <w:rPr>
          <w:rFonts w:ascii="Calibri" w:eastAsia="Calibri" w:hAnsi="Calibri" w:cs="Calibri"/>
          <w:sz w:val="24"/>
          <w:szCs w:val="24"/>
        </w:rPr>
        <w:t>janvier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 </w:t>
      </w:r>
    </w:p>
    <w:p w:rsidR="00687FD4" w:rsidRDefault="00084B1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Signature de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l'entente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  31 </w:t>
      </w:r>
      <w:proofErr w:type="spellStart"/>
      <w:r>
        <w:rPr>
          <w:rFonts w:ascii="Calibri" w:eastAsia="Calibri" w:hAnsi="Calibri" w:cs="Calibri"/>
          <w:sz w:val="24"/>
          <w:szCs w:val="24"/>
        </w:rPr>
        <w:t>janvier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</w:t>
      </w:r>
    </w:p>
    <w:p w:rsidR="00687FD4" w:rsidRDefault="00084B1C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Achèvement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travaux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le 31 mars 2022</w:t>
      </w:r>
    </w:p>
    <w:p w:rsidR="00687FD4" w:rsidRDefault="00687FD4">
      <w:pPr>
        <w:spacing w:line="274" w:lineRule="auto"/>
        <w:ind w:right="300"/>
        <w:rPr>
          <w:rFonts w:ascii="Calibri" w:eastAsia="Calibri" w:hAnsi="Calibri" w:cs="Calibri"/>
          <w:sz w:val="23"/>
          <w:szCs w:val="23"/>
        </w:rPr>
      </w:pP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Budget</w:t>
      </w: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084B1C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Veuillez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soumettre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proposition avec un budget </w:t>
      </w:r>
      <w:proofErr w:type="spellStart"/>
      <w:r>
        <w:rPr>
          <w:rFonts w:ascii="Calibri" w:eastAsia="Calibri" w:hAnsi="Calibri" w:cs="Calibri"/>
          <w:sz w:val="24"/>
          <w:szCs w:val="24"/>
        </w:rPr>
        <w:t>détaillé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décrivant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dépenses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(y </w:t>
      </w:r>
      <w:proofErr w:type="spellStart"/>
      <w:r>
        <w:rPr>
          <w:rFonts w:ascii="Calibri" w:eastAsia="Calibri" w:hAnsi="Calibri" w:cs="Calibri"/>
          <w:sz w:val="24"/>
          <w:szCs w:val="24"/>
        </w:rPr>
        <w:t>compris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TVA)</w:t>
      </w: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687FD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Critères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sélection</w:t>
      </w:r>
      <w:proofErr w:type="spellEnd"/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084B1C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Expérience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production </w:t>
      </w:r>
      <w:proofErr w:type="spellStart"/>
      <w:r>
        <w:rPr>
          <w:rFonts w:ascii="Calibri" w:eastAsia="Calibri" w:hAnsi="Calibri" w:cs="Calibri"/>
          <w:sz w:val="24"/>
          <w:szCs w:val="24"/>
        </w:rPr>
        <w:t>vidéo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d’animation</w:t>
      </w:r>
      <w:proofErr w:type="spellEnd"/>
    </w:p>
    <w:p w:rsidR="00687FD4" w:rsidRDefault="00084B1C">
      <w:pPr>
        <w:numPr>
          <w:ilvl w:val="0"/>
          <w:numId w:val="8"/>
        </w:numPr>
        <w:tabs>
          <w:tab w:val="left" w:pos="720"/>
        </w:tabs>
        <w:ind w:left="720" w:right="80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Expérience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respect et/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>
        <w:rPr>
          <w:rFonts w:ascii="Calibri" w:eastAsia="Calibri" w:hAnsi="Calibri" w:cs="Calibri"/>
          <w:sz w:val="24"/>
          <w:szCs w:val="24"/>
        </w:rPr>
        <w:t>dépassement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directives WCAG 2.0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>
        <w:rPr>
          <w:rFonts w:ascii="Calibri" w:eastAsia="Calibri" w:hAnsi="Calibri" w:cs="Calibri"/>
          <w:sz w:val="24"/>
          <w:szCs w:val="24"/>
        </w:rPr>
        <w:t>développement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contenu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multimédia</w:t>
      </w:r>
      <w:proofErr w:type="spellEnd"/>
    </w:p>
    <w:p w:rsidR="00687FD4" w:rsidRDefault="00084B1C">
      <w:pPr>
        <w:numPr>
          <w:ilvl w:val="0"/>
          <w:numId w:val="8"/>
        </w:numPr>
        <w:tabs>
          <w:tab w:val="left" w:pos="720"/>
        </w:tabs>
        <w:ind w:left="720" w:right="82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Compétences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démontrées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gestion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témoignent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réalisation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réussie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délais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budget de </w:t>
      </w:r>
      <w:proofErr w:type="spellStart"/>
      <w:r>
        <w:rPr>
          <w:rFonts w:ascii="Calibri" w:eastAsia="Calibri" w:hAnsi="Calibri" w:cs="Calibri"/>
          <w:sz w:val="24"/>
          <w:szCs w:val="24"/>
        </w:rPr>
        <w:t>projets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compar</w:t>
      </w:r>
      <w:r>
        <w:rPr>
          <w:rFonts w:ascii="Calibri" w:eastAsia="Calibri" w:hAnsi="Calibri" w:cs="Calibri"/>
          <w:sz w:val="24"/>
          <w:szCs w:val="24"/>
        </w:rPr>
        <w:t>ables</w:t>
      </w:r>
      <w:proofErr w:type="spellEnd"/>
    </w:p>
    <w:p w:rsidR="00687FD4" w:rsidRDefault="00084B1C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Références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historique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 </w:t>
      </w:r>
      <w:proofErr w:type="spellStart"/>
      <w:r>
        <w:rPr>
          <w:rFonts w:ascii="Calibri" w:eastAsia="Calibri" w:hAnsi="Calibri" w:cs="Calibri"/>
          <w:sz w:val="24"/>
          <w:szCs w:val="24"/>
        </w:rPr>
        <w:t>antécédents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gestion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projets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taille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de </w:t>
      </w:r>
      <w:proofErr w:type="spellStart"/>
      <w:r>
        <w:rPr>
          <w:rFonts w:ascii="Calibri" w:eastAsia="Calibri" w:hAnsi="Calibri" w:cs="Calibri"/>
          <w:sz w:val="24"/>
          <w:szCs w:val="24"/>
        </w:rPr>
        <w:t>portée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similaires</w:t>
      </w:r>
      <w:proofErr w:type="spellEnd"/>
    </w:p>
    <w:p w:rsidR="00687FD4" w:rsidRDefault="00084B1C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Cohérence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entre le plan de travail, le </w:t>
      </w:r>
      <w:proofErr w:type="spellStart"/>
      <w:r>
        <w:rPr>
          <w:rFonts w:ascii="Calibri" w:eastAsia="Calibri" w:hAnsi="Calibri" w:cs="Calibri"/>
          <w:sz w:val="24"/>
          <w:szCs w:val="24"/>
        </w:rPr>
        <w:t>calendrier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le budget </w:t>
      </w:r>
      <w:proofErr w:type="spellStart"/>
      <w:r>
        <w:rPr>
          <w:rFonts w:ascii="Calibri" w:eastAsia="Calibri" w:hAnsi="Calibri" w:cs="Calibri"/>
          <w:sz w:val="24"/>
          <w:szCs w:val="24"/>
        </w:rPr>
        <w:t>proposés</w:t>
      </w:r>
      <w:proofErr w:type="spellEnd"/>
    </w:p>
    <w:p w:rsidR="00687FD4" w:rsidRDefault="00687FD4">
      <w:pPr>
        <w:tabs>
          <w:tab w:val="left" w:pos="72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084B1C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Exigences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la Proposition</w:t>
      </w:r>
    </w:p>
    <w:p w:rsidR="00687FD4" w:rsidRDefault="00084B1C">
      <w:pPr>
        <w:spacing w:line="257" w:lineRule="auto"/>
        <w:ind w:right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La proposition </w:t>
      </w:r>
      <w:proofErr w:type="spellStart"/>
      <w:r>
        <w:rPr>
          <w:rFonts w:ascii="Calibri" w:eastAsia="Calibri" w:hAnsi="Calibri" w:cs="Calibri"/>
          <w:sz w:val="24"/>
          <w:szCs w:val="24"/>
        </w:rPr>
        <w:t>doit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 curriculum vitae </w:t>
      </w:r>
      <w:proofErr w:type="spellStart"/>
      <w:r>
        <w:rPr>
          <w:rFonts w:ascii="Calibri" w:eastAsia="Calibri" w:hAnsi="Calibri" w:cs="Calibri"/>
          <w:sz w:val="24"/>
          <w:szCs w:val="24"/>
        </w:rPr>
        <w:t>déc</w:t>
      </w:r>
      <w:r>
        <w:rPr>
          <w:rFonts w:ascii="Calibri" w:eastAsia="Calibri" w:hAnsi="Calibri" w:cs="Calibri"/>
          <w:sz w:val="24"/>
          <w:szCs w:val="24"/>
        </w:rPr>
        <w:t>rivant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qualifications, les </w:t>
      </w:r>
      <w:proofErr w:type="spellStart"/>
      <w:r>
        <w:rPr>
          <w:rFonts w:ascii="Calibri" w:eastAsia="Calibri" w:hAnsi="Calibri" w:cs="Calibri"/>
          <w:sz w:val="24"/>
          <w:szCs w:val="24"/>
        </w:rPr>
        <w:t>compétences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</w:t>
      </w:r>
      <w:proofErr w:type="spellStart"/>
      <w:r>
        <w:rPr>
          <w:rFonts w:ascii="Calibri" w:eastAsia="Calibri" w:hAnsi="Calibri" w:cs="Calibri"/>
          <w:sz w:val="24"/>
          <w:szCs w:val="24"/>
        </w:rPr>
        <w:t>l'expérience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professionnelle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pertinentes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la proposition </w:t>
      </w:r>
      <w:proofErr w:type="spellStart"/>
      <w:r>
        <w:rPr>
          <w:rFonts w:ascii="Calibri" w:eastAsia="Calibri" w:hAnsi="Calibri" w:cs="Calibri"/>
          <w:sz w:val="24"/>
          <w:szCs w:val="24"/>
        </w:rPr>
        <w:t>doit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inclure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sans </w:t>
      </w:r>
      <w:proofErr w:type="spellStart"/>
      <w:r>
        <w:rPr>
          <w:rFonts w:ascii="Calibri" w:eastAsia="Calibri" w:hAnsi="Calibri" w:cs="Calibri"/>
          <w:sz w:val="24"/>
          <w:szCs w:val="24"/>
        </w:rPr>
        <w:t>s'y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limiter, les </w:t>
      </w:r>
      <w:proofErr w:type="spellStart"/>
      <w:r>
        <w:rPr>
          <w:rFonts w:ascii="Calibri" w:eastAsia="Calibri" w:hAnsi="Calibri" w:cs="Calibri"/>
          <w:sz w:val="24"/>
          <w:szCs w:val="24"/>
        </w:rPr>
        <w:t>éléments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suivants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</w:p>
    <w:p w:rsidR="00687FD4" w:rsidRDefault="00084B1C">
      <w:pPr>
        <w:numPr>
          <w:ilvl w:val="0"/>
          <w:numId w:val="7"/>
        </w:numPr>
        <w:tabs>
          <w:tab w:val="left" w:pos="720"/>
        </w:tabs>
        <w:ind w:left="720" w:right="820" w:hanging="360"/>
        <w:jc w:val="both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 </w:t>
      </w:r>
      <w:proofErr w:type="spellStart"/>
      <w:r>
        <w:rPr>
          <w:rFonts w:ascii="Calibri" w:eastAsia="Calibri" w:hAnsi="Calibri" w:cs="Calibri"/>
          <w:sz w:val="24"/>
          <w:szCs w:val="24"/>
        </w:rPr>
        <w:t>aperçu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compréhension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sz w:val="24"/>
          <w:szCs w:val="24"/>
        </w:rPr>
        <w:t>candidat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>
        <w:rPr>
          <w:rFonts w:ascii="Calibri" w:eastAsia="Calibri" w:hAnsi="Calibri" w:cs="Calibri"/>
          <w:sz w:val="24"/>
          <w:szCs w:val="24"/>
        </w:rPr>
        <w:t>portée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des </w:t>
      </w:r>
      <w:proofErr w:type="spellStart"/>
      <w:r>
        <w:rPr>
          <w:rFonts w:ascii="Calibri" w:eastAsia="Calibri" w:hAnsi="Calibri" w:cs="Calibri"/>
          <w:sz w:val="24"/>
          <w:szCs w:val="24"/>
        </w:rPr>
        <w:t>exigences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du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</w:p>
    <w:p w:rsidR="00687FD4" w:rsidRDefault="00084B1C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MS Gothic" w:eastAsia="MS Gothic" w:hAnsi="MS Gothic" w:cs="MS Gothi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 plan de travail qui </w:t>
      </w:r>
      <w:proofErr w:type="spellStart"/>
      <w:r>
        <w:rPr>
          <w:rFonts w:ascii="Calibri" w:eastAsia="Calibri" w:hAnsi="Calibri" w:cs="Calibri"/>
          <w:sz w:val="24"/>
          <w:szCs w:val="24"/>
        </w:rPr>
        <w:t>prend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livrables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les </w:t>
      </w:r>
      <w:proofErr w:type="spellStart"/>
      <w:r>
        <w:rPr>
          <w:rFonts w:ascii="Calibri" w:eastAsia="Calibri" w:hAnsi="Calibri" w:cs="Calibri"/>
          <w:sz w:val="24"/>
          <w:szCs w:val="24"/>
        </w:rPr>
        <w:t>échéanciers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œuvre</w:t>
      </w:r>
      <w:proofErr w:type="spellEnd"/>
    </w:p>
    <w:p w:rsidR="00687FD4" w:rsidRDefault="00084B1C">
      <w:pPr>
        <w:numPr>
          <w:ilvl w:val="0"/>
          <w:numId w:val="7"/>
        </w:numPr>
        <w:tabs>
          <w:tab w:val="left" w:pos="720"/>
        </w:tabs>
        <w:ind w:left="720" w:right="58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brève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description de la </w:t>
      </w:r>
      <w:proofErr w:type="spellStart"/>
      <w:r>
        <w:rPr>
          <w:rFonts w:ascii="Calibri" w:eastAsia="Calibri" w:hAnsi="Calibri" w:cs="Calibri"/>
          <w:sz w:val="24"/>
          <w:szCs w:val="24"/>
        </w:rPr>
        <w:t>façon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</w:t>
      </w:r>
      <w:proofErr w:type="spellStart"/>
      <w:r>
        <w:rPr>
          <w:rFonts w:ascii="Calibri" w:eastAsia="Calibri" w:hAnsi="Calibri" w:cs="Calibri"/>
          <w:sz w:val="24"/>
          <w:szCs w:val="24"/>
        </w:rPr>
        <w:t>candidat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envisage de </w:t>
      </w:r>
      <w:proofErr w:type="spellStart"/>
      <w:r>
        <w:rPr>
          <w:rFonts w:ascii="Calibri" w:eastAsia="Calibri" w:hAnsi="Calibri" w:cs="Calibri"/>
          <w:sz w:val="24"/>
          <w:szCs w:val="24"/>
        </w:rPr>
        <w:t>travailler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avec le personnel </w:t>
      </w:r>
      <w:proofErr w:type="spellStart"/>
      <w:r>
        <w:rPr>
          <w:rFonts w:ascii="Calibri" w:eastAsia="Calibri" w:hAnsi="Calibri" w:cs="Calibri"/>
          <w:sz w:val="24"/>
          <w:szCs w:val="24"/>
        </w:rPr>
        <w:t>d'OCASI</w:t>
      </w:r>
      <w:proofErr w:type="spellEnd"/>
    </w:p>
    <w:p w:rsidR="00687FD4" w:rsidRDefault="00084B1C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Exemples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travaux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antérieurs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similaires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type de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</w:p>
    <w:p w:rsidR="00687FD4" w:rsidRDefault="00084B1C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Deux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(2) </w:t>
      </w:r>
      <w:proofErr w:type="spellStart"/>
      <w:r>
        <w:rPr>
          <w:rFonts w:ascii="Calibri" w:eastAsia="Calibri" w:hAnsi="Calibri" w:cs="Calibri"/>
          <w:sz w:val="24"/>
          <w:szCs w:val="24"/>
        </w:rPr>
        <w:t>références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liées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des </w:t>
      </w:r>
      <w:proofErr w:type="spellStart"/>
      <w:r>
        <w:rPr>
          <w:rFonts w:ascii="Calibri" w:eastAsia="Calibri" w:hAnsi="Calibri" w:cs="Calibri"/>
          <w:sz w:val="24"/>
          <w:szCs w:val="24"/>
        </w:rPr>
        <w:t>projets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comparables</w:t>
      </w:r>
      <w:proofErr w:type="spellEnd"/>
    </w:p>
    <w:p w:rsidR="00687FD4" w:rsidRDefault="00687FD4">
      <w:pPr>
        <w:tabs>
          <w:tab w:val="left" w:pos="720"/>
        </w:tabs>
        <w:spacing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687FD4" w:rsidRDefault="00084B1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Nous </w:t>
      </w:r>
      <w:proofErr w:type="spellStart"/>
      <w:r>
        <w:rPr>
          <w:rFonts w:ascii="Calibri" w:eastAsia="Calibri" w:hAnsi="Calibri" w:cs="Calibri"/>
          <w:sz w:val="24"/>
          <w:szCs w:val="24"/>
        </w:rPr>
        <w:t>remercions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candidats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seuls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 </w:t>
      </w:r>
      <w:proofErr w:type="spellStart"/>
      <w:r>
        <w:rPr>
          <w:rFonts w:ascii="Calibri" w:eastAsia="Calibri" w:hAnsi="Calibri" w:cs="Calibri"/>
          <w:sz w:val="24"/>
          <w:szCs w:val="24"/>
        </w:rPr>
        <w:t>individus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/organisations </w:t>
      </w:r>
      <w:proofErr w:type="spellStart"/>
      <w:r>
        <w:rPr>
          <w:rFonts w:ascii="Calibri" w:eastAsia="Calibri" w:hAnsi="Calibri" w:cs="Calibri"/>
          <w:sz w:val="24"/>
          <w:szCs w:val="24"/>
        </w:rPr>
        <w:t>présélectionnés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seront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contactés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687FD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87FD4" w:rsidRDefault="00084B1C">
      <w:pPr>
        <w:spacing w:line="240" w:lineRule="auto"/>
        <w:ind w:right="20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Veuillez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soumettre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vos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candidatures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avant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le 28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janvier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à 17 h HNE</w:t>
      </w:r>
    </w:p>
    <w:p w:rsidR="00687FD4" w:rsidRDefault="00687FD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7FD4" w:rsidRDefault="00084B1C">
      <w:pPr>
        <w:spacing w:line="240" w:lineRule="auto"/>
        <w:ind w:right="2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Comité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recrutement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OCASI –</w:t>
      </w:r>
      <w:r>
        <w:rPr>
          <w:rFonts w:ascii="Calibri" w:eastAsia="Calibri" w:hAnsi="Calibri" w:cs="Calibri"/>
          <w:b/>
          <w:sz w:val="24"/>
          <w:szCs w:val="24"/>
        </w:rPr>
        <w:t xml:space="preserve"> IA DP</w:t>
      </w:r>
    </w:p>
    <w:p w:rsidR="00687FD4" w:rsidRDefault="00687FD4">
      <w:pPr>
        <w:spacing w:line="240" w:lineRule="auto"/>
        <w:ind w:right="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87FD4" w:rsidRDefault="00084B1C">
      <w:pPr>
        <w:numPr>
          <w:ilvl w:val="0"/>
          <w:numId w:val="5"/>
        </w:numPr>
        <w:spacing w:line="198" w:lineRule="auto"/>
        <w:ind w:right="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access@ocasi.org</w:t>
        </w:r>
      </w:hyperlink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:rsidR="00687FD4" w:rsidRDefault="00687FD4">
      <w:pPr>
        <w:spacing w:line="198" w:lineRule="auto"/>
        <w:ind w:right="20"/>
        <w:rPr>
          <w:rFonts w:ascii="Calibri" w:eastAsia="Calibri" w:hAnsi="Calibri" w:cs="Calibri"/>
          <w:color w:val="0000FF"/>
          <w:sz w:val="24"/>
          <w:szCs w:val="24"/>
        </w:rPr>
      </w:pPr>
    </w:p>
    <w:p w:rsidR="00687FD4" w:rsidRDefault="00084B1C">
      <w:pPr>
        <w:numPr>
          <w:ilvl w:val="0"/>
          <w:numId w:val="6"/>
        </w:numPr>
        <w:spacing w:line="198" w:lineRule="auto"/>
        <w:ind w:right="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Veuillez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inscrire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qui suit </w:t>
      </w:r>
      <w:proofErr w:type="spellStart"/>
      <w:r>
        <w:rPr>
          <w:rFonts w:ascii="Calibri" w:eastAsia="Calibri" w:hAnsi="Calibri" w:cs="Calibri"/>
          <w:sz w:val="24"/>
          <w:szCs w:val="24"/>
        </w:rPr>
        <w:t>dans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l’objet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​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DP de Production de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vidéos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Animé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pour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l’IA</w:t>
      </w:r>
      <w:proofErr w:type="spellEnd"/>
    </w:p>
    <w:p w:rsidR="00687FD4" w:rsidRDefault="00687FD4">
      <w:pPr>
        <w:spacing w:line="198" w:lineRule="auto"/>
        <w:ind w:left="720" w:right="20"/>
        <w:rPr>
          <w:rFonts w:ascii="Calibri" w:eastAsia="Calibri" w:hAnsi="Calibri" w:cs="Calibri"/>
          <w:sz w:val="24"/>
          <w:szCs w:val="24"/>
        </w:rPr>
      </w:pPr>
    </w:p>
    <w:p w:rsidR="00687FD4" w:rsidRPr="004E5AE2" w:rsidRDefault="00084B1C" w:rsidP="004E5AE2">
      <w:pPr>
        <w:numPr>
          <w:ilvl w:val="0"/>
          <w:numId w:val="3"/>
        </w:numPr>
        <w:spacing w:line="198" w:lineRule="auto"/>
        <w:ind w:right="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Veuillez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adresser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toutes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questions à </w:t>
      </w:r>
      <w:proofErr w:type="spellStart"/>
      <w:r>
        <w:rPr>
          <w:rFonts w:ascii="Calibri" w:eastAsia="Calibri" w:hAnsi="Calibri" w:cs="Calibri"/>
          <w:sz w:val="24"/>
          <w:szCs w:val="24"/>
        </w:rPr>
        <w:t>l'adresse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e-mail </w:t>
      </w:r>
      <w:proofErr w:type="spellStart"/>
      <w:r>
        <w:rPr>
          <w:rFonts w:ascii="Calibri" w:eastAsia="Calibri" w:hAnsi="Calibri" w:cs="Calibri"/>
          <w:sz w:val="24"/>
          <w:szCs w:val="24"/>
        </w:rPr>
        <w:t>indiquée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ci-</w:t>
      </w:r>
      <w:proofErr w:type="spellStart"/>
      <w:r>
        <w:rPr>
          <w:rFonts w:ascii="Calibri" w:eastAsia="Calibri" w:hAnsi="Calibri" w:cs="Calibri"/>
          <w:sz w:val="24"/>
          <w:szCs w:val="24"/>
        </w:rPr>
        <w:t>dessus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au plus </w:t>
      </w:r>
      <w:proofErr w:type="spellStart"/>
      <w:r>
        <w:rPr>
          <w:rFonts w:ascii="Calibri" w:eastAsia="Calibri" w:hAnsi="Calibri" w:cs="Calibri"/>
          <w:sz w:val="24"/>
          <w:szCs w:val="24"/>
        </w:rPr>
        <w:t>tard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 25 </w:t>
      </w:r>
      <w:proofErr w:type="spellStart"/>
      <w:r>
        <w:rPr>
          <w:rFonts w:ascii="Calibri" w:eastAsia="Calibri" w:hAnsi="Calibri" w:cs="Calibri"/>
          <w:sz w:val="24"/>
          <w:szCs w:val="24"/>
        </w:rPr>
        <w:t>janvier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2022</w:t>
      </w:r>
      <w:bookmarkStart w:id="0" w:name="_GoBack"/>
      <w:bookmarkEnd w:id="0"/>
    </w:p>
    <w:sectPr w:rsidR="00687FD4" w:rsidRPr="004E5AE2">
      <w:headerReference w:type="default" r:id="rId8"/>
      <w:footerReference w:type="default" r:id="rId9"/>
      <w:pgSz w:w="12240" w:h="15840"/>
      <w:pgMar w:top="705" w:right="1474" w:bottom="99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1C" w:rsidRDefault="00084B1C">
      <w:pPr>
        <w:spacing w:line="240" w:lineRule="auto"/>
      </w:pPr>
      <w:r>
        <w:separator/>
      </w:r>
    </w:p>
  </w:endnote>
  <w:endnote w:type="continuationSeparator" w:id="0">
    <w:p w:rsidR="00084B1C" w:rsidRDefault="0008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D4" w:rsidRDefault="00687FD4">
    <w:pPr>
      <w:widowControl w:val="0"/>
      <w:rPr>
        <w:rFonts w:ascii="Calibri" w:eastAsia="Calibri" w:hAnsi="Calibri" w:cs="Calibri"/>
      </w:rPr>
    </w:pPr>
  </w:p>
  <w:tbl>
    <w:tblPr>
      <w:tblStyle w:val="a"/>
      <w:tblW w:w="93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37"/>
      <w:gridCol w:w="2337"/>
      <w:gridCol w:w="2338"/>
      <w:gridCol w:w="2338"/>
    </w:tblGrid>
    <w:tr w:rsidR="00687FD4">
      <w:trPr>
        <w:trHeight w:val="160"/>
      </w:trPr>
      <w:tc>
        <w:tcPr>
          <w:tcW w:w="9350" w:type="dxa"/>
          <w:gridSpan w:val="4"/>
          <w:tcBorders>
            <w:right w:val="single" w:sz="6" w:space="0" w:color="F28F1A"/>
          </w:tcBorders>
          <w:tcMar>
            <w:left w:w="0" w:type="dxa"/>
            <w:right w:w="0" w:type="dxa"/>
          </w:tcMar>
        </w:tcPr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 xml:space="preserve">OCASI - </w:t>
          </w:r>
          <w:r>
            <w:rPr>
              <w:rFonts w:ascii="Calibri" w:eastAsia="Calibri" w:hAnsi="Calibri" w:cs="Calibri"/>
              <w:sz w:val="16"/>
              <w:szCs w:val="16"/>
            </w:rPr>
            <w:t>Ontario Council of Agencies Serving Immigrants</w:t>
          </w:r>
        </w:p>
        <w:p w:rsidR="00687FD4" w:rsidRDefault="00687FD4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</w:tr>
    <w:tr w:rsidR="00687FD4">
      <w:tc>
        <w:tcPr>
          <w:tcW w:w="2337" w:type="dxa"/>
          <w:tcBorders>
            <w:right w:val="single" w:sz="6" w:space="0" w:color="F28F1A"/>
          </w:tcBorders>
          <w:tcMar>
            <w:left w:w="0" w:type="dxa"/>
            <w:right w:w="0" w:type="dxa"/>
          </w:tcMar>
        </w:tcPr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110 </w:t>
          </w:r>
          <w:proofErr w:type="spellStart"/>
          <w:r>
            <w:rPr>
              <w:rFonts w:ascii="Calibri" w:eastAsia="Calibri" w:hAnsi="Calibri" w:cs="Calibri"/>
              <w:sz w:val="16"/>
              <w:szCs w:val="16"/>
            </w:rPr>
            <w:t>Eglinton</w:t>
          </w:r>
          <w:proofErr w:type="spellEnd"/>
          <w:r>
            <w:rPr>
              <w:rFonts w:ascii="Calibri" w:eastAsia="Calibri" w:hAnsi="Calibri" w:cs="Calibri"/>
              <w:sz w:val="16"/>
              <w:szCs w:val="16"/>
            </w:rPr>
            <w:t xml:space="preserve"> Ave. West, Suite 200 Toronto, Ontario </w:t>
          </w:r>
        </w:p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b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M4R 1A3</w:t>
          </w:r>
        </w:p>
      </w:tc>
      <w:tc>
        <w:tcPr>
          <w:tcW w:w="2337" w:type="dxa"/>
          <w:tcBorders>
            <w:left w:val="single" w:sz="6" w:space="0" w:color="F28F1A"/>
            <w:right w:val="single" w:sz="6" w:space="0" w:color="F28F1A"/>
          </w:tcBorders>
        </w:tcPr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Telephone: 416-322-4950 </w:t>
          </w:r>
        </w:p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Fax: 416-322-8084 </w:t>
          </w:r>
        </w:p>
        <w:p w:rsidR="00687FD4" w:rsidRDefault="00687FD4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</w:p>
      </w:tc>
      <w:tc>
        <w:tcPr>
          <w:tcW w:w="2338" w:type="dxa"/>
          <w:tcBorders>
            <w:left w:val="single" w:sz="6" w:space="0" w:color="F28F1A"/>
            <w:right w:val="single" w:sz="6" w:space="0" w:color="F28F1A"/>
          </w:tcBorders>
        </w:tcPr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>generalmail@ocasi.org www.ocasi.org www.settlement.org</w:t>
          </w:r>
        </w:p>
      </w:tc>
      <w:tc>
        <w:tcPr>
          <w:tcW w:w="2338" w:type="dxa"/>
          <w:tcBorders>
            <w:left w:val="single" w:sz="6" w:space="0" w:color="F28F1A"/>
          </w:tcBorders>
        </w:tcPr>
        <w:p w:rsidR="00687FD4" w:rsidRDefault="00084B1C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noProof/>
              <w:sz w:val="16"/>
              <w:szCs w:val="16"/>
            </w:rPr>
            <w:drawing>
              <wp:inline distT="114300" distB="114300" distL="114300" distR="114300">
                <wp:extent cx="1090613" cy="31160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613" cy="3116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87FD4" w:rsidRDefault="00687FD4">
    <w:pPr>
      <w:tabs>
        <w:tab w:val="center" w:pos="4680"/>
        <w:tab w:val="right" w:pos="9360"/>
      </w:tabs>
      <w:spacing w:line="240" w:lineRule="auto"/>
    </w:pPr>
  </w:p>
  <w:p w:rsidR="00687FD4" w:rsidRDefault="00687F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1C" w:rsidRDefault="00084B1C">
      <w:pPr>
        <w:spacing w:line="240" w:lineRule="auto"/>
      </w:pPr>
      <w:r>
        <w:separator/>
      </w:r>
    </w:p>
  </w:footnote>
  <w:footnote w:type="continuationSeparator" w:id="0">
    <w:p w:rsidR="00084B1C" w:rsidRDefault="00084B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D4" w:rsidRDefault="00084B1C">
    <w:pPr>
      <w:jc w:val="center"/>
      <w:rPr>
        <w:rFonts w:ascii="Calibri" w:eastAsia="Calibri" w:hAnsi="Calibri" w:cs="Calibri"/>
      </w:rPr>
    </w:pPr>
    <w:r>
      <w:rPr>
        <w:noProof/>
      </w:rPr>
      <w:drawing>
        <wp:inline distT="114300" distB="114300" distL="114300" distR="114300">
          <wp:extent cx="5400772" cy="146208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772" cy="1462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F8"/>
    <w:multiLevelType w:val="multilevel"/>
    <w:tmpl w:val="03C2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3B5221"/>
    <w:multiLevelType w:val="multilevel"/>
    <w:tmpl w:val="0BE80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B578B4"/>
    <w:multiLevelType w:val="multilevel"/>
    <w:tmpl w:val="B426A02A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1E356F6"/>
    <w:multiLevelType w:val="multilevel"/>
    <w:tmpl w:val="EA80E14C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402D51BE"/>
    <w:multiLevelType w:val="multilevel"/>
    <w:tmpl w:val="44888420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489D7421"/>
    <w:multiLevelType w:val="multilevel"/>
    <w:tmpl w:val="E4DC6E0E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B2556B"/>
    <w:multiLevelType w:val="multilevel"/>
    <w:tmpl w:val="872AC402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27611D8"/>
    <w:multiLevelType w:val="multilevel"/>
    <w:tmpl w:val="5A2246C0"/>
    <w:lvl w:ilvl="0">
      <w:start w:val="1"/>
      <w:numFmt w:val="bullet"/>
      <w:lvlText w:val="❏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63AA39C2"/>
    <w:multiLevelType w:val="multilevel"/>
    <w:tmpl w:val="2A92A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D4"/>
    <w:rsid w:val="00084B1C"/>
    <w:rsid w:val="004E5AE2"/>
    <w:rsid w:val="00687FD4"/>
    <w:rsid w:val="00D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435A"/>
  <w15:docId w15:val="{F37DB77E-AC37-48E3-8A02-02AE576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@oca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Joselynn Crosby</dc:creator>
  <cp:lastModifiedBy>Joselynn Crosby</cp:lastModifiedBy>
  <cp:revision>2</cp:revision>
  <dcterms:created xsi:type="dcterms:W3CDTF">2022-01-13T13:21:00Z</dcterms:created>
  <dcterms:modified xsi:type="dcterms:W3CDTF">2022-01-13T13:21:00Z</dcterms:modified>
</cp:coreProperties>
</file>